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6" w:type="dxa"/>
        <w:jc w:val="center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7442"/>
      </w:tblGrid>
      <w:tr w:rsidR="00044DD8" w:rsidRPr="00044DD8" w:rsidTr="00044DD8">
        <w:trPr>
          <w:jc w:val="center"/>
        </w:trPr>
        <w:tc>
          <w:tcPr>
            <w:tcW w:w="9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4DD8" w:rsidRPr="00044DD8" w:rsidRDefault="00044DD8" w:rsidP="00044D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โครงการประเมินคุณธรรม ความโปร่งใส และบริหารความเสี่ยง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60. ร้อยละของหน่วยงานในสังกัดกระทรวงสาธารณสุขผ่านเกณฑ์การประเมิน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ITA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การประเมินคุณธรรมและความโปร่งใสในการดำเนินงานของหน่วยงานภาครัฐ</w:t>
            </w:r>
            <w:r w:rsidR="00044D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44DD8">
              <w:rPr>
                <w:rFonts w:ascii="TH SarabunIT๙" w:hAnsi="TH SarabunIT๙" w:cs="TH SarabunIT๙"/>
                <w:sz w:val="28"/>
              </w:rPr>
              <w:t>Integrity and Transparency Assessment : ITA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) เป็นการประเมินคุณธรรมและความโปร่งใสในการดำเนินงานของหน่วยงานภาครัฐ สังเคราะห์เป็นองค์ประกอบหลักที่สำคัญและจำเป็นในการประเมิน การประเมิน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ITA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จำแนกองค์ประกอบหลัก องค์ประกอบย่อย ประเด็นการประเมิน และแปลงไปสู่คำถามที่ใช้ในการสอบถามความคิดเห็นหรือรวบรวมจากข้อมูลเอกสาร/หลักฐานของหน่วยงาน 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>แบ่งเป็น 5 ดัชนี ดังนี้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ab/>
              <w:t>1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. ดัชนีความโปร่งใส (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>Transparency)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ประเมินจากข้อมูลเอกสารหลักฐานเชิงประจักษ์ (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</w:rPr>
              <w:t>Evidence Based)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บนพื้นฐานของข้อเท็จจริง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br/>
              <w:t>ในการดำเนินงานของหน่วยงาน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ab/>
              <w:t>2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. ดัชนีความพร้อมรับผิด (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>Accountability)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ประเมินจาก ข้อมูลเอกสารหลักฐานเชิงประจักษ์ (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</w:rPr>
              <w:t xml:space="preserve">Evidence Based) 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>บนพื้นฐานของข้อเท็จจริงในการดำเนินงานของหน่วยงาน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ab/>
              <w:t>3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. ดัชนีความปลอดจากการทุจริตในการปฏิบัติงาน (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>Corruption-Free Index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ประเมินจากข้อมูลเอกสารหลักฐานเชิงประจักษ์ (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</w:rPr>
              <w:t xml:space="preserve">Evidence Based) 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>บนพื้นฐานของข้อเท็จจริงในการดำเนินงานของหน่วยงาน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ab/>
              <w:t>4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. ดัชนีวัฒนธรรมคุณธรรมในองค์กร (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>Integrity Culture)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ประเมินข้อมูลเอกสารหลักฐานเชิงประจักษ์ (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</w:rPr>
              <w:t>Evidence Based)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บนพื้นฐานของข้อเท็จจริงในการดำเนินงานของหน่วยงาน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ab/>
              <w:t>5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. ดัชนีคุณธรรมการทำงานในหน่วยงาน (</w:t>
            </w:r>
            <w:r w:rsidRPr="00044DD8"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  <w:t>Work Integrity)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ประเมินจากข้อมูลเอกสารหลักฐานเชิงประจักษ์ (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</w:rPr>
              <w:t xml:space="preserve">Evidence Based) </w:t>
            </w:r>
            <w:r w:rsidRPr="00044DD8">
              <w:rPr>
                <w:rFonts w:ascii="TH SarabunIT๙" w:hAnsi="TH SarabunIT๙" w:cs="TH SarabunIT๙"/>
                <w:spacing w:val="-10"/>
                <w:sz w:val="28"/>
                <w:cs/>
              </w:rPr>
              <w:t>บนพื้นฐานของข้อเท็จจริงในการดำเนินงานของหน่วยงาน</w:t>
            </w:r>
          </w:p>
          <w:p w:rsidR="00E10C48" w:rsidRPr="00044DD8" w:rsidRDefault="00E10C48" w:rsidP="00AA168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 xml:space="preserve">กระทรวงสาธารณสุขกำหนดมาตรการ 3 ป. 1 ค. ในการป้องกันการทุจริต ประกอบด้วย (1) ปลูก/ปลุกจิตสำนึก (2) ป้องกัน (3) ปราบปราม และ (4) เครือข่าย </w:t>
            </w:r>
          </w:p>
          <w:p w:rsidR="00E10C48" w:rsidRDefault="00E10C48" w:rsidP="00AA168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trike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มุ่งเน้นกลยุทธ์การป้องกันตามแนวนโยบายรัฐบาล</w:t>
            </w:r>
            <w:r w:rsidRPr="00044DD8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ดำเนินงานผ่านกระบวนการประเมิน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คุณธรรมและความโปร่งใสในการดำเนินงานของหน่วยงานภาครัฐ (</w:t>
            </w:r>
            <w:r w:rsidRPr="00044DD8">
              <w:rPr>
                <w:rFonts w:ascii="TH SarabunIT๙" w:hAnsi="TH SarabunIT๙" w:cs="TH SarabunIT๙"/>
                <w:spacing w:val="-4"/>
                <w:sz w:val="28"/>
              </w:rPr>
              <w:t>Integrity and Transparency Assessment : ITA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)</w:t>
            </w:r>
            <w:r w:rsidRPr="00044DD8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ตามหลัก</w:t>
            </w:r>
            <w:proofErr w:type="spellStart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ธรรมาภิ</w:t>
            </w:r>
            <w:proofErr w:type="spellEnd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บาล ช่วยยกระดับค่าดัชนีการรับรู้การทุจริต (</w:t>
            </w:r>
            <w:r w:rsidRPr="00044DD8">
              <w:rPr>
                <w:rFonts w:ascii="TH SarabunIT๙" w:hAnsi="TH SarabunIT๙" w:cs="TH SarabunIT๙"/>
                <w:spacing w:val="-4"/>
                <w:sz w:val="28"/>
              </w:rPr>
              <w:t>CPI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) ให้สูงขึ้นตามเป้าหมายที่กำหนดไว้ในยุทธศาสตร์ชาติว่าด้วยการป้องกันและปราบปรามการทุจริต ระยะที่ 3 (พ.ศ. 2560-2564) ในปี 2561 คือ 44 คะแนน จึงกำหนดให้หน่วยงานระดับจังหวัด (</w:t>
            </w:r>
            <w:proofErr w:type="spellStart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สป</w:t>
            </w:r>
            <w:proofErr w:type="spellEnd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.) หน่วยงานระดับอำเภอ (</w:t>
            </w:r>
            <w:proofErr w:type="spellStart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สป</w:t>
            </w:r>
            <w:proofErr w:type="spellEnd"/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.) จำนวนทั้งสิ้น 1,850 แห่ง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Integrity and Transparency Assessment : ITA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มุ่งเน้นการประเมินตนเอง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Self-Assessment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ตามแบบประเมินหลักฐานเชิงประจักษ์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 (Evidence Based Integrity and Transparency Assessment : EBIT)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เพื่อปรับปรุงและพัฒนากระบวนการปฏิบัติงานให้เกิดความโปร่งใส และตรวจสอบได้ หากผลการประเมิน </w:t>
            </w:r>
            <w:r w:rsidRPr="00044DD8">
              <w:rPr>
                <w:rFonts w:ascii="TH SarabunIT๙" w:hAnsi="TH SarabunIT๙" w:cs="TH SarabunIT๙"/>
                <w:sz w:val="28"/>
              </w:rPr>
              <w:t>ITA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สำหรับหลักฐานเชิงประจักษ์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(Evidence Based Integrity and Transparency Assessment : EBIT)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ของกระทรวงสาธารณสุข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ผ่านเกณฑ์ร้อยละ 90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จะช่วยสนับสนุนการประเมินส่วนราชการตามมาตรการปรับปรุงประสิทธิภาพในการ ปฏิบัติราชการ ปีงบประมาณ พ.ศ. 2561 ตัวชี้วัดระดับคุณธรรมและความโปร่งใสในการดำเนินงานของหน่วยงาน และดัชนีการรับรู้การทุจริต (</w:t>
            </w:r>
            <w:r w:rsidRPr="00044DD8">
              <w:rPr>
                <w:rFonts w:ascii="TH SarabunIT๙" w:hAnsi="TH SarabunIT๙" w:cs="TH SarabunIT๙"/>
                <w:sz w:val="28"/>
              </w:rPr>
              <w:t>Corruption Perception Index : CPI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) ของประเทศไทยมีลำดับและคะแนนดีขึ้น</w:t>
            </w:r>
          </w:p>
          <w:p w:rsidR="00044DD8" w:rsidRDefault="00044DD8" w:rsidP="00AA168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trike/>
                <w:sz w:val="28"/>
              </w:rPr>
            </w:pPr>
          </w:p>
          <w:p w:rsidR="00044DD8" w:rsidRPr="00044DD8" w:rsidRDefault="00044DD8" w:rsidP="00AA1688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trike/>
                <w:sz w:val="28"/>
                <w:cs/>
              </w:rPr>
            </w:pPr>
          </w:p>
        </w:tc>
      </w:tr>
      <w:tr w:rsidR="00E10C48" w:rsidRPr="00044DD8" w:rsidTr="00044DD8">
        <w:trPr>
          <w:jc w:val="center"/>
        </w:trPr>
        <w:tc>
          <w:tcPr>
            <w:tcW w:w="9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ระดับคุณธรรมและความโปร่งใสในการดำเนินงานอยู่ในระดับสูงมาก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E10C48" w:rsidRPr="00044DD8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</w:tr>
          </w:tbl>
          <w:p w:rsidR="00E10C48" w:rsidRPr="00044DD8" w:rsidRDefault="00E10C48" w:rsidP="00AA1688">
            <w:pPr>
              <w:tabs>
                <w:tab w:val="left" w:pos="593"/>
              </w:tabs>
              <w:spacing w:before="120" w:after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คะแนนระดับคุณธรรมและความโปร่งใสในการดำเนินงาน </w:t>
            </w:r>
          </w:p>
          <w:tbl>
            <w:tblPr>
              <w:tblStyle w:val="a3"/>
              <w:tblW w:w="8894" w:type="dxa"/>
              <w:tblInd w:w="597" w:type="dxa"/>
              <w:tblLayout w:type="fixed"/>
              <w:tblLook w:val="04A0" w:firstRow="1" w:lastRow="0" w:firstColumn="1" w:lastColumn="0" w:noHBand="0" w:noVBand="1"/>
            </w:tblPr>
            <w:tblGrid>
              <w:gridCol w:w="1212"/>
              <w:gridCol w:w="1536"/>
              <w:gridCol w:w="1536"/>
              <w:gridCol w:w="1537"/>
              <w:gridCol w:w="1536"/>
              <w:gridCol w:w="1537"/>
            </w:tblGrid>
            <w:tr w:rsidR="00E10C48" w:rsidRPr="00044DD8" w:rsidTr="00AA1688">
              <w:trPr>
                <w:trHeight w:val="379"/>
              </w:trPr>
              <w:tc>
                <w:tcPr>
                  <w:tcW w:w="1212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ระดับ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สูงมาก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สูง</w:t>
                  </w:r>
                </w:p>
              </w:tc>
              <w:tc>
                <w:tcPr>
                  <w:tcW w:w="1537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ปานกลาง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ต่ำ</w:t>
                  </w:r>
                </w:p>
              </w:tc>
              <w:tc>
                <w:tcPr>
                  <w:tcW w:w="1537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ต่ำมาก</w:t>
                  </w:r>
                </w:p>
              </w:tc>
            </w:tr>
            <w:tr w:rsidR="00E10C48" w:rsidRPr="00044DD8" w:rsidTr="00AA1688">
              <w:trPr>
                <w:trHeight w:val="387"/>
              </w:trPr>
              <w:tc>
                <w:tcPr>
                  <w:tcW w:w="1212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คะแนน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tabs>
                      <w:tab w:val="left" w:pos="102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</w:rPr>
                    <w:t>80–100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</w:rPr>
                    <w:t>60–79.99</w:t>
                  </w:r>
                </w:p>
              </w:tc>
              <w:tc>
                <w:tcPr>
                  <w:tcW w:w="1537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</w:rPr>
                    <w:t>40–59.99</w:t>
                  </w:r>
                </w:p>
              </w:tc>
              <w:tc>
                <w:tcPr>
                  <w:tcW w:w="1536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</w:rPr>
                    <w:t>20–39.99</w:t>
                  </w:r>
                </w:p>
              </w:tc>
              <w:tc>
                <w:tcPr>
                  <w:tcW w:w="1537" w:type="dxa"/>
                </w:tcPr>
                <w:p w:rsidR="00E10C48" w:rsidRPr="00044DD8" w:rsidRDefault="00E10C48" w:rsidP="00AA1688">
                  <w:pPr>
                    <w:tabs>
                      <w:tab w:val="left" w:pos="596"/>
                      <w:tab w:val="left" w:pos="88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</w:rPr>
                    <w:t>0–19.99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ประเมินผลระดับคุณธรรมและความโปร่งใสในการดำเนินงานของหน่วยงานภาครัฐ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หน่วยงานภาครัฐได้รับทราบแนวทางในการปรับปรุงหรือพัฒนาในเรื่องคุณธรรมและ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     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ความโปร่งใสในการดำเนินงาน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 จำนวน 1,850 แห่ง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จำแนกดังนี้</w:t>
            </w:r>
          </w:p>
          <w:p w:rsidR="00E10C48" w:rsidRPr="00044DD8" w:rsidRDefault="00E10C48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1. สำนักงานสาธารณสุขจังหวัด จำนวน 76 หน่วยงาน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E10C48" w:rsidRPr="00044DD8" w:rsidRDefault="00E10C48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2. โรงพยาบาลศูนย์/โรงพยาบาลทั่วไป จำนวน 116 แห่ง</w:t>
            </w:r>
          </w:p>
          <w:p w:rsidR="00E10C48" w:rsidRPr="00044DD8" w:rsidRDefault="00E10C48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สำนักงานสาธารณสุขอำเภอ จำนวน 878 หน่วยงาน</w:t>
            </w:r>
          </w:p>
          <w:p w:rsidR="00E10C48" w:rsidRPr="00044DD8" w:rsidRDefault="00E10C48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4. โรงพยาบาลชุมชน จำนวน 780 หน่วยงาน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trike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>ประเมินตนเอง (</w:t>
            </w:r>
            <w:r w:rsidRPr="00044DD8">
              <w:rPr>
                <w:rFonts w:ascii="TH SarabunIT๙" w:hAnsi="TH SarabunIT๙" w:cs="TH SarabunIT๙"/>
                <w:sz w:val="28"/>
              </w:rPr>
              <w:t>Self-Assessment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) ตามแบบสำรวจหลักฐานเชิงประจักษ์ (</w:t>
            </w:r>
            <w:r w:rsidRPr="00044DD8">
              <w:rPr>
                <w:rFonts w:ascii="TH SarabunIT๙" w:hAnsi="TH SarabunIT๙" w:cs="TH SarabunIT๙"/>
                <w:sz w:val="28"/>
              </w:rPr>
              <w:t>Evidence Base Integrity and Transparency Assessment : EBIT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) เพื่อปรับปรุงและพัฒนากระบวนการปฏิบัติงานเกิดความโปร่งใส และตรวจสอบได้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tabs>
                <w:tab w:val="left" w:pos="726"/>
                <w:tab w:val="left" w:pos="10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หน่วยงานเป้าหมาย จำนวน 1,850 หน่วยงาน ประเมินตนเองในรอบไตรมาสที่ </w:t>
            </w:r>
            <w:r w:rsidR="00044DD8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เดือน (เดือนธันวาคมของทุกปี) ไตรมาสที่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เดือน (เดือนมีนาคมของทุกปี) </w:t>
            </w:r>
            <w:r w:rsidR="00044DD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ไตรมาสที่ </w:t>
            </w:r>
            <w:r w:rsidRPr="00044DD8">
              <w:rPr>
                <w:rFonts w:ascii="TH SarabunIT๙" w:hAnsi="TH SarabunIT๙" w:cs="TH SarabunIT๙"/>
                <w:sz w:val="28"/>
              </w:rPr>
              <w:t>3 (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เดือนมิถุนายนของทุกปี) และไตรมาสที่ </w:t>
            </w:r>
            <w:r w:rsidRPr="00044DD8">
              <w:rPr>
                <w:rFonts w:ascii="TH SarabunIT๙" w:hAnsi="TH SarabunIT๙" w:cs="TH SarabunIT๙"/>
                <w:sz w:val="28"/>
              </w:rPr>
              <w:t>4 (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เดือนกันยายนของทุกปี) ตามแบบสำรวจใช้หลักฐานเชิงประจักษ์ (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Evidence Based Integrity and Transparency Assessment : EBIT)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ชุดต่อ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หน่วยงาน โดยหน่วยงานที่เข้ารับการประเมินจัดเตรียมเอกสาร/หลักฐาน หรือเอกสารอื่นที่เกี่ยวข้อง เพื่อประกอบการอ้างอิงคำตอบในแต่ละข้อคำถามตามความเป็นจริง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แบบประเมินคุณธรรมและความโปร่งใสในการดำเนินงานของหน่วยงานภาครัฐ (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Integrity and Transparency Assessment : ITA)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ของสำนักงาน ป.ป.ช.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เฉพาะแบบประเมิน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Evidence  Base Integrity and Transparency Assessment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4DD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จำนวนหน่วยงานที่ผ่านเกณฑ์การประเมินตนเองตามแบบสำรวจหลักฐานเชิงประจักษ์   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(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Evidence Base) 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ผ่านเกณฑ์ร้อยละ 90 (ใน 1 ปี)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จำนวนหน่วยงานทั้งหมดที่ได้รับการประเมิน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ITA (1,850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หน่วยงาน)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44DD8">
              <w:rPr>
                <w:rFonts w:ascii="TH SarabunIT๙" w:hAnsi="TH SarabunIT๙" w:cs="TH SarabunIT๙"/>
                <w:sz w:val="28"/>
              </w:rPr>
              <w:t>A/B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044DD8">
              <w:rPr>
                <w:rFonts w:ascii="TH SarabunIT๙" w:hAnsi="TH SarabunIT๙" w:cs="TH SarabunIT๙"/>
                <w:sz w:val="28"/>
              </w:rPr>
              <w:sym w:font="Symbol" w:char="F0B4"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tabs>
                <w:tab w:val="left" w:pos="633"/>
                <w:tab w:val="left" w:pos="100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ไตรมาส 1, 2, 3 และ 4 </w:t>
            </w:r>
          </w:p>
          <w:p w:rsidR="00E10C48" w:rsidRPr="00044DD8" w:rsidRDefault="00E10C48" w:rsidP="00AA1688">
            <w:pPr>
              <w:tabs>
                <w:tab w:val="left" w:pos="633"/>
                <w:tab w:val="left" w:pos="1009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หมายเหตุ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p w:rsidR="00E10C48" w:rsidRPr="00044DD8" w:rsidRDefault="00E10C48" w:rsidP="00AA1688">
            <w:pPr>
              <w:tabs>
                <w:tab w:val="left" w:pos="633"/>
                <w:tab w:val="left" w:pos="1009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หน่วยงานจำนวน </w:t>
            </w:r>
            <w:r w:rsidRPr="00044DD8">
              <w:rPr>
                <w:rFonts w:ascii="TH SarabunIT๙" w:hAnsi="TH SarabunIT๙" w:cs="TH SarabunIT๙"/>
                <w:sz w:val="28"/>
              </w:rPr>
              <w:t>1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850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หน่วยงาน ประเมินตนเองเพื่อปรับปรุงและพัฒนากระบวนการปฏิบัติงานเกิดความโปร่งใสตรวจสอบได้ตามแบบสำรวจหลักฐานเชิงประจักษ์ (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Evidence </w:t>
            </w:r>
            <w:r w:rsidRPr="00044DD8">
              <w:rPr>
                <w:rFonts w:ascii="TH SarabunIT๙" w:hAnsi="TH SarabunIT๙" w:cs="TH SarabunIT๙"/>
                <w:spacing w:val="-4"/>
                <w:sz w:val="28"/>
              </w:rPr>
              <w:t xml:space="preserve">Base) 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ประเมินตนเองในรอบไตรมาสที่ 1 รอบ 3 เดือน (เดือนธันวาคมของทุกปี) ไตรมาสที่ 2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spacing w:val="-4"/>
                <w:sz w:val="28"/>
                <w:cs/>
              </w:rPr>
              <w:t>รอบ 6 เดือน (เดือนมีนาคมของทุกปี) ไตรมาสที่ 3 (เดือนมิถุนายนของทุกปี) และไตรมาสที่ 4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(เดือนกันยายนของทุกปี)</w:t>
            </w:r>
          </w:p>
        </w:tc>
      </w:tr>
      <w:tr w:rsidR="00E10C48" w:rsidRPr="00044DD8" w:rsidTr="00044D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9616" w:type="dxa"/>
            <w:gridSpan w:val="2"/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ระบุเกณฑ์/ระดับการทำงานที่คาดหวังแต่ละไตรมาส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 3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044DD8" w:rsidRDefault="00044DD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 3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 3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201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 3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5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หมายเหตุ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1"/>
              <w:gridCol w:w="2411"/>
              <w:gridCol w:w="2409"/>
            </w:tblGrid>
            <w:tr w:rsidR="00E10C48" w:rsidRPr="00044DD8" w:rsidTr="00AA1688">
              <w:tc>
                <w:tcPr>
                  <w:tcW w:w="2410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3 เดือน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10C48" w:rsidRPr="00044DD8" w:rsidTr="00E10C48">
              <w:trPr>
                <w:trHeight w:val="2177"/>
              </w:trPr>
              <w:tc>
                <w:tcPr>
                  <w:tcW w:w="2410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หน่วยงานประเมินตนเองตามแบบประเมินหลักฐานเชิงประจักษ์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Evidence Base Integrity &amp; Transparency Assessment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: EBIT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หน่วยงานประเมินตนเองตามแบบประเมินหลักฐานเชิงประจักษ์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Evidence Base Integrity &amp; Transparency Assessment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: EBIT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</w:t>
                  </w:r>
                </w:p>
              </w:tc>
              <w:tc>
                <w:tcPr>
                  <w:tcW w:w="241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หน่วยงานประเมินตนเองตามแบบประเมินหลักฐานเชิงประจักษ์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Evidence Base Integrity &amp; Transparency Assessment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: EBIT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E10C48" w:rsidRPr="00044DD8" w:rsidRDefault="00E10C48" w:rsidP="00044DD8">
                  <w:pPr>
                    <w:spacing w:after="0" w:line="240" w:lineRule="auto"/>
                    <w:ind w:right="448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หน่วยงานประเมินตนเองตามแบบประเมินหลักฐานเชิงประจักษ์ (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Evidence Base Integrity &amp; Transparency Assessment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: EBIT</w:t>
                  </w: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</w:t>
                  </w:r>
                </w:p>
              </w:tc>
            </w:tr>
            <w:tr w:rsidR="00E10C48" w:rsidRPr="00044DD8" w:rsidTr="00AA1688">
              <w:trPr>
                <w:trHeight w:val="1277"/>
              </w:trPr>
              <w:tc>
                <w:tcPr>
                  <w:tcW w:w="2410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Small Success :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ตรวจหลักฐาน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เชิงประจักษ์ประเด็น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การจัดซื้อจัดจ้างเท่านั้น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4- EB 6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ในไตรมาสที่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  <w:t xml:space="preserve"> 1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เดือนธันวาคมของทุกปี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ตรวจหลักฐาน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เชิงประจักษ์ทุกข้อ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1- EB 11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ในไตรมาสที่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  <w:t xml:space="preserve"> 2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เดือนมีนาคมของทุกปี</w:t>
                  </w:r>
                </w:p>
              </w:tc>
              <w:tc>
                <w:tcPr>
                  <w:tcW w:w="2411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ตรวจหลักฐาน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เชิงประจักษ์ ทุกข้อ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1- EB 11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ในไตรมาสที่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  <w:t xml:space="preserve"> 3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เดือนมิถุนายนของทุกปี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ตรวจหลักฐาน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เชิงประจักษ์ทุกข้อ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1-EB 11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)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ในไตรมาสที่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</w:rPr>
                    <w:t xml:space="preserve"> 4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เดือนกันยายนของทุกปี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0C48" w:rsidRPr="00044DD8" w:rsidTr="00044DD8">
        <w:trPr>
          <w:trHeight w:val="1432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tabs>
                <w:tab w:val="left" w:pos="633"/>
                <w:tab w:val="left" w:pos="1009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หน่วยงานจำนวน 1,850 หน่วยงาน ประเมินตนเองเพื่อปรับปรุงและพัฒนากระบวนการปฏิบัติงานเกิดความโปร่งใส ตรวจสอบได้ ตามแบบประเมินหลักฐานเชิงประจักษ์ (</w:t>
            </w:r>
            <w:r w:rsidRPr="00044DD8">
              <w:rPr>
                <w:rFonts w:ascii="TH SarabunIT๙" w:hAnsi="TH SarabunIT๙" w:cs="TH SarabunIT๙"/>
                <w:sz w:val="28"/>
              </w:rPr>
              <w:t>Evidence Base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) ประเมินตนเองในรอบไตรมาสที่ 1 รอบ 3 เดือน (เดือนธันวาคมของทุกปี) ไตรมาสที่ 2 รอบ 6 เดือน (เดือนมีนาคมของทุกปี) ไตรมาสที่ 3 (เดือนมิถุนายนของทุกปี)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และไตรมาสที่ 4 (เดือนกันยายนของทุกปี) รายละเอียดดังนี้</w:t>
            </w:r>
          </w:p>
          <w:p w:rsidR="00E10C48" w:rsidRPr="00044DD8" w:rsidRDefault="00E10C48" w:rsidP="00AA1688">
            <w:pPr>
              <w:tabs>
                <w:tab w:val="left" w:pos="688"/>
                <w:tab w:val="left" w:pos="153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>ส่วนที่ 1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>จัดเก็บหลักฐานเชิงประจักษ์ตามแบบประเมินหลักฐานเชิงประจักษ์ (</w:t>
            </w:r>
            <w:r w:rsidRPr="00044DD8">
              <w:rPr>
                <w:rFonts w:ascii="TH SarabunIT๙" w:hAnsi="TH SarabunIT๙" w:cs="TH SarabunIT๙"/>
                <w:sz w:val="28"/>
              </w:rPr>
              <w:t>Evidence Based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) ในรอบไตรมาสที่ 1 รอบ 3 เดือน (เดือนธันวาคมของทุกปี) ไตรมาสที่ 2 รอบ 6 เดือน (เดือนมีนาคมของทุกปี) ไตรมาสที่ 3 (เดือนมิถุนายนของทุกปี)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10C48" w:rsidRPr="00044DD8" w:rsidRDefault="00E10C48" w:rsidP="00AA1688">
            <w:pPr>
              <w:tabs>
                <w:tab w:val="left" w:pos="688"/>
                <w:tab w:val="left" w:pos="153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และไตรมาสที่ 4 (เดือนกันยายนของทุกปี)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การประเมินรอบไตรมาสที่ 1 (ตุลาคม-ธันวาคม ของทุกปี)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Small Success :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ประเมินตนเองตามแบบหลักฐานเชิงประจักษ์ ข้อ 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EB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 xml:space="preserve"> – EB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ค่าเป้าหมายคือ ระดับ 3 (5) วัดระดับขั้นของความสำเร็จ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Milestone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10C4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ปรับเกณฑ์การให้คะแนน 3 ระดับ โดยกำหนดเกณฑ์การให้คะแนนดังนี้</w:t>
            </w:r>
          </w:p>
          <w:p w:rsidR="00833491" w:rsidRPr="00044DD8" w:rsidRDefault="00833491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lastRenderedPageBreak/>
                    <w:t xml:space="preserve">ระดับ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5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EB 6</w:t>
                  </w:r>
                </w:p>
              </w:tc>
            </w:tr>
          </w:tbl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ระดับขั้นของความสำเร็จ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Milestone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ดังนี้</w:t>
            </w:r>
          </w:p>
          <w:tbl>
            <w:tblPr>
              <w:tblStyle w:val="a3"/>
              <w:tblW w:w="612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103"/>
            </w:tblGrid>
            <w:tr w:rsidR="00E10C48" w:rsidRPr="00044DD8" w:rsidTr="00AA1688">
              <w:trPr>
                <w:trHeight w:val="760"/>
                <w:jc w:val="center"/>
              </w:trPr>
              <w:tc>
                <w:tcPr>
                  <w:tcW w:w="1021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5103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เกณฑ์การให้คะแนน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021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</w:t>
                  </w:r>
                </w:p>
              </w:tc>
              <w:tc>
                <w:tcPr>
                  <w:tcW w:w="5103" w:type="dxa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หลักฐานเชิงประจักษ์ประกอบประเด็นการจัดซื้อจัดจ้าง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EB 4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021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03" w:type="dxa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pacing w:val="-12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12"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EB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5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021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03" w:type="dxa"/>
                </w:tcPr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EB 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6</w:t>
                  </w:r>
                </w:p>
              </w:tc>
            </w:tr>
          </w:tbl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การประเมินรอบไตรมาสที่ 2 (มกราคม-มีนาคม ของทุกปี)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ประเมินตนเองตามแบบหลักฐานเชิงประจักษ์ทุกข้อ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EB 1- EB 11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ค่าเป้าหมายคือ ระดับ 3 ร้อยละ 80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ช่วงปรับเกณฑ์การให้คะแนน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+/-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ต่อ 1 คะแนน 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โดยกำหนดเกณฑ์การให้คะแนนดังนี้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การประเมินรอบไตรมาสที่ 3 (เมษายน-พฤษภาคม ของทุกปี)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ประเมินตนเองตามแบบหลักฐานเชิงประจักษ์ทุกข้อ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EB 1- EB 11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ค่าเป้าหมายคือ ระดับ 4 ร้อยละ 85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ช่วงปรับเกณฑ์การให้คะแนน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+/-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ต่อ 1 คะแนน 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โดยกำหนดเกณฑ์การให้คะแนนดังนี้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การประเมินรอบไตรมาสที่ 4 (มิถุนายน-กันยายน ของทุกปี)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ประเมินตนเองตามแบบหลักฐานเชิงประจักษ์ทุกข้อ (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</w:rPr>
              <w:t>EB 1- EB 11</w:t>
            </w: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ค่าเป้าหมายคือ ระดับ 5 ร้อยละ 90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ช่วงปรับเกณฑ์การให้คะแนน 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+/-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ต่อ 1 คะแนน </w:t>
            </w:r>
          </w:p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โดยกำหนดเกณฑ์การให้คะแนนดังนี้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E10C48" w:rsidRPr="00044DD8" w:rsidRDefault="00E10C48" w:rsidP="00AA1688">
            <w:pPr>
              <w:tabs>
                <w:tab w:val="left" w:pos="596"/>
                <w:tab w:val="left" w:pos="88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แบบประเมินคุณธรรมและความโปร่งใสในการดำเนินงานของหน่วยงานภาครัฐ (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Integrity and Transparency Assessment : ITA) 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ของสำนักงาน ป.ป.ช. เฉพาะแบบประเมิน </w:t>
            </w:r>
            <w:r w:rsidRPr="00044DD8">
              <w:rPr>
                <w:rFonts w:ascii="TH SarabunIT๙" w:hAnsi="TH SarabunIT๙" w:cs="TH SarabunIT๙"/>
                <w:color w:val="000000" w:themeColor="text1"/>
                <w:sz w:val="28"/>
              </w:rPr>
              <w:t>Evidence Base Integrity &amp; Transparency Assessment</w:t>
            </w:r>
          </w:p>
        </w:tc>
      </w:tr>
      <w:tr w:rsidR="00E10C48" w:rsidRPr="00044DD8" w:rsidTr="00044DD8">
        <w:trPr>
          <w:trHeight w:val="1069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97"/>
              <w:gridCol w:w="850"/>
              <w:gridCol w:w="1418"/>
              <w:gridCol w:w="1604"/>
              <w:gridCol w:w="1384"/>
            </w:tblGrid>
            <w:tr w:rsidR="00E10C48" w:rsidRPr="00044DD8" w:rsidTr="00AA1688">
              <w:trPr>
                <w:jc w:val="center"/>
              </w:trPr>
              <w:tc>
                <w:tcPr>
                  <w:tcW w:w="1997" w:type="dxa"/>
                  <w:vMerge w:val="restart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vMerge w:val="restart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406" w:type="dxa"/>
                  <w:gridSpan w:val="3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997" w:type="dxa"/>
                  <w:vMerge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60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1384" w:type="dxa"/>
                </w:tcPr>
                <w:p w:rsidR="00E10C48" w:rsidRPr="00044DD8" w:rsidRDefault="00E10C48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044DD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E10C48" w:rsidRPr="00044DD8" w:rsidTr="00AA1688">
              <w:trPr>
                <w:jc w:val="center"/>
              </w:trPr>
              <w:tc>
                <w:tcPr>
                  <w:tcW w:w="1997" w:type="dxa"/>
                </w:tcPr>
                <w:p w:rsidR="00E10C48" w:rsidRPr="00044DD8" w:rsidRDefault="00E10C48" w:rsidP="00AA1688">
                  <w:pPr>
                    <w:tabs>
                      <w:tab w:val="left" w:pos="984"/>
                    </w:tabs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ร้อยละของหน่วยงานในสังกัดกระทรวงสาธารณสุขผ่านเกณฑ์การประเมิน </w:t>
                  </w: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ITA</w:t>
                  </w:r>
                </w:p>
              </w:tc>
              <w:tc>
                <w:tcPr>
                  <w:tcW w:w="850" w:type="dxa"/>
                </w:tcPr>
                <w:p w:rsidR="00E10C48" w:rsidRPr="00044DD8" w:rsidRDefault="00E10C48" w:rsidP="00AA1688">
                  <w:pPr>
                    <w:spacing w:line="360" w:lineRule="exac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</w:rPr>
                    <w:t>98.82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ผ่าน 84 หน่วยงาน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(85 หน่วย</w:t>
                  </w:r>
                </w:p>
                <w:p w:rsidR="00E10C48" w:rsidRPr="00044DD8" w:rsidRDefault="00E10C48" w:rsidP="00AA168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งาน)</w:t>
                  </w:r>
                </w:p>
              </w:tc>
              <w:tc>
                <w:tcPr>
                  <w:tcW w:w="160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94.12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 80 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(85 หน่วย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งาน)</w:t>
                  </w:r>
                </w:p>
              </w:tc>
              <w:tc>
                <w:tcPr>
                  <w:tcW w:w="1384" w:type="dxa"/>
                </w:tcPr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84.09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>ผ่าน 333หน่วยงาน</w:t>
                  </w:r>
                </w:p>
                <w:p w:rsidR="00E10C48" w:rsidRPr="00044DD8" w:rsidRDefault="00E10C48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44DD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(396 หน่วยงาน)</w:t>
                  </w:r>
                </w:p>
              </w:tc>
            </w:tr>
          </w:tbl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ผู้ให้ข้อมูลทางวิชาการ /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1. นางสาว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สุชาฎา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วรินทร์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เวช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 xml:space="preserve">นักวิเคราะห์นโยบายและแผนชำนาญการ    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โทรศัพท์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5901330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044DD8">
              <w:rPr>
                <w:rFonts w:ascii="TH SarabunIT๙" w:hAnsi="TH SarabunIT๙" w:cs="TH SarabunIT๙"/>
                <w:sz w:val="28"/>
              </w:rPr>
              <w:t>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081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9315388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โทรสาร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5901330</w:t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</w:rPr>
              <w:t>Mail : pankung08@gmail.com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1. นางสาว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สุชาฎา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วรินทร์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เวช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 xml:space="preserve">นักวิเคราะห์นโยบายและแผนชำนาญการ    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โทรศัพท์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5901330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044DD8">
              <w:rPr>
                <w:rFonts w:ascii="TH SarabunIT๙" w:hAnsi="TH SarabunIT๙" w:cs="TH SarabunIT๙"/>
                <w:sz w:val="28"/>
              </w:rPr>
              <w:t>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081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9315388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โทรสาร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5901330</w:t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</w:rPr>
              <w:t>Mail : pankung08@gmail.com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E10C48" w:rsidRPr="00044DD8" w:rsidTr="00044DD8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>1. นางสาว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สุชาฎา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044DD8">
              <w:rPr>
                <w:rFonts w:ascii="TH SarabunIT๙" w:hAnsi="TH SarabunIT๙" w:cs="TH SarabunIT๙"/>
                <w:sz w:val="28"/>
                <w:cs/>
              </w:rPr>
              <w:t>วรินทร์</w:t>
            </w:r>
            <w:proofErr w:type="spellEnd"/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เวช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  <w:t xml:space="preserve">นักวิเคราะห์นโยบายและแผนชำนาญการ    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โทรศัพท์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5901330 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044DD8">
              <w:rPr>
                <w:rFonts w:ascii="TH SarabunIT๙" w:hAnsi="TH SarabunIT๙" w:cs="TH SarabunIT๙"/>
                <w:sz w:val="28"/>
              </w:rPr>
              <w:t>: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081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9315388</w:t>
            </w:r>
          </w:p>
          <w:p w:rsidR="00E10C48" w:rsidRPr="00044DD8" w:rsidRDefault="00E10C48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DD8">
              <w:rPr>
                <w:rFonts w:ascii="TH SarabunIT๙" w:hAnsi="TH SarabunIT๙" w:cs="TH SarabunIT๙"/>
                <w:sz w:val="28"/>
                <w:cs/>
              </w:rPr>
              <w:t xml:space="preserve">    โทรสาร</w:t>
            </w:r>
            <w:r w:rsidRPr="00044DD8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02</w:t>
            </w:r>
            <w:r w:rsidRPr="00044DD8">
              <w:rPr>
                <w:rFonts w:ascii="TH SarabunIT๙" w:hAnsi="TH SarabunIT๙" w:cs="TH SarabunIT๙"/>
                <w:sz w:val="28"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5901330</w:t>
            </w:r>
            <w:r w:rsidRPr="00044DD8">
              <w:rPr>
                <w:rFonts w:ascii="TH SarabunIT๙" w:hAnsi="TH SarabunIT๙" w:cs="TH SarabunIT๙"/>
                <w:sz w:val="28"/>
              </w:rPr>
              <w:tab/>
            </w:r>
            <w:r w:rsidRPr="00044DD8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044DD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044DD8">
              <w:rPr>
                <w:rFonts w:ascii="TH SarabunIT๙" w:hAnsi="TH SarabunIT๙" w:cs="TH SarabunIT๙"/>
                <w:sz w:val="28"/>
              </w:rPr>
              <w:t>Mail : pankung08@gmail.com</w:t>
            </w:r>
          </w:p>
          <w:p w:rsidR="00E10C48" w:rsidRPr="00044DD8" w:rsidRDefault="00E10C48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:rsidR="008A5196" w:rsidRPr="00E10C48" w:rsidRDefault="008A5196"/>
    <w:sectPr w:rsidR="008A5196" w:rsidRPr="00E10C48" w:rsidSect="0083349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30" w:rsidRDefault="00E54630" w:rsidP="00044DD8">
      <w:pPr>
        <w:spacing w:after="0" w:line="240" w:lineRule="auto"/>
      </w:pPr>
      <w:r>
        <w:separator/>
      </w:r>
    </w:p>
  </w:endnote>
  <w:endnote w:type="continuationSeparator" w:id="0">
    <w:p w:rsidR="00E54630" w:rsidRDefault="00E54630" w:rsidP="00044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DD8" w:rsidRPr="00044DD8" w:rsidRDefault="00044DD8" w:rsidP="00044DD8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044DD8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30" w:rsidRDefault="00E54630" w:rsidP="00044DD8">
      <w:pPr>
        <w:spacing w:after="0" w:line="240" w:lineRule="auto"/>
      </w:pPr>
      <w:r>
        <w:separator/>
      </w:r>
    </w:p>
  </w:footnote>
  <w:footnote w:type="continuationSeparator" w:id="0">
    <w:p w:rsidR="00E54630" w:rsidRDefault="00E54630" w:rsidP="00044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3078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33491" w:rsidRPr="00833491" w:rsidRDefault="00833491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3349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3349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3349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3349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241</w:t>
        </w:r>
        <w:r w:rsidRPr="0083349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33491" w:rsidRDefault="008334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48"/>
    <w:rsid w:val="00044DD8"/>
    <w:rsid w:val="00833491"/>
    <w:rsid w:val="008A5196"/>
    <w:rsid w:val="00E10C48"/>
    <w:rsid w:val="00E54630"/>
    <w:rsid w:val="00F7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C4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4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44DD8"/>
  </w:style>
  <w:style w:type="paragraph" w:styleId="a6">
    <w:name w:val="footer"/>
    <w:basedOn w:val="a"/>
    <w:link w:val="a7"/>
    <w:uiPriority w:val="99"/>
    <w:unhideWhenUsed/>
    <w:rsid w:val="00044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44DD8"/>
  </w:style>
  <w:style w:type="paragraph" w:styleId="a8">
    <w:name w:val="Balloon Text"/>
    <w:basedOn w:val="a"/>
    <w:link w:val="a9"/>
    <w:uiPriority w:val="99"/>
    <w:semiHidden/>
    <w:unhideWhenUsed/>
    <w:rsid w:val="00044D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44DD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C4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4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44DD8"/>
  </w:style>
  <w:style w:type="paragraph" w:styleId="a6">
    <w:name w:val="footer"/>
    <w:basedOn w:val="a"/>
    <w:link w:val="a7"/>
    <w:uiPriority w:val="99"/>
    <w:unhideWhenUsed/>
    <w:rsid w:val="00044D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44DD8"/>
  </w:style>
  <w:style w:type="paragraph" w:styleId="a8">
    <w:name w:val="Balloon Text"/>
    <w:basedOn w:val="a"/>
    <w:link w:val="a9"/>
    <w:uiPriority w:val="99"/>
    <w:semiHidden/>
    <w:unhideWhenUsed/>
    <w:rsid w:val="00044D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44DD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2017-11-06T08:31:00Z</dcterms:created>
  <dcterms:modified xsi:type="dcterms:W3CDTF">2017-12-13T06:33:00Z</dcterms:modified>
</cp:coreProperties>
</file>